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428" w:rsidRPr="001B2CDD" w:rsidRDefault="00616504">
      <w:pPr>
        <w:spacing w:line="240" w:lineRule="auto"/>
        <w:ind w:firstLineChars="0" w:firstLine="0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1B2CDD">
        <w:rPr>
          <w:rFonts w:eastAsia="黑体" w:cs="Times New Roman"/>
          <w:b/>
          <w:kern w:val="2"/>
          <w:sz w:val="30"/>
          <w:szCs w:val="30"/>
        </w:rPr>
        <w:t>附件</w:t>
      </w:r>
      <w:r w:rsidRPr="001B2CDD">
        <w:rPr>
          <w:rFonts w:eastAsia="黑体" w:cs="Times New Roman"/>
          <w:b/>
          <w:kern w:val="2"/>
          <w:sz w:val="30"/>
          <w:szCs w:val="30"/>
        </w:rPr>
        <w:t>2</w:t>
      </w:r>
    </w:p>
    <w:p w:rsidR="002D7428" w:rsidRDefault="00616504">
      <w:pPr>
        <w:adjustRightInd w:val="0"/>
        <w:snapToGrid w:val="0"/>
        <w:spacing w:line="560" w:lineRule="exact"/>
        <w:ind w:firstLineChars="0" w:firstLine="0"/>
        <w:jc w:val="center"/>
        <w:rPr>
          <w:rFonts w:ascii="方正小标宋_GBK" w:eastAsia="方正小标宋_GBK" w:cs="Times New Roman"/>
          <w:b/>
          <w:kern w:val="2"/>
          <w:sz w:val="36"/>
          <w:szCs w:val="36"/>
        </w:rPr>
      </w:pPr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南充市市场监管领域部门联合</w:t>
      </w:r>
      <w:r>
        <w:rPr>
          <w:rFonts w:ascii="方正小标宋_GBK" w:eastAsia="方正小标宋_GBK" w:cs="Times New Roman" w:hint="eastAsia"/>
          <w:b/>
          <w:kern w:val="2"/>
          <w:sz w:val="36"/>
          <w:szCs w:val="36"/>
        </w:rPr>
        <w:t>“</w:t>
      </w:r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双随机、</w:t>
      </w:r>
      <w:proofErr w:type="gramStart"/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一</w:t>
      </w:r>
      <w:proofErr w:type="gramEnd"/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公开</w:t>
      </w:r>
      <w:r>
        <w:rPr>
          <w:rFonts w:ascii="方正小标宋_GBK" w:eastAsia="方正小标宋_GBK" w:cs="Times New Roman" w:hint="eastAsia"/>
          <w:b/>
          <w:kern w:val="2"/>
          <w:sz w:val="36"/>
          <w:szCs w:val="36"/>
        </w:rPr>
        <w:t>”</w:t>
      </w:r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抽查计划表（</w:t>
      </w:r>
      <w:r>
        <w:rPr>
          <w:rFonts w:ascii="方正小标宋_GBK" w:eastAsia="方正小标宋_GBK" w:cs="Times New Roman" w:hint="eastAsia"/>
          <w:b/>
          <w:kern w:val="2"/>
          <w:sz w:val="36"/>
          <w:szCs w:val="36"/>
        </w:rPr>
        <w:t>2024</w:t>
      </w:r>
      <w:r>
        <w:rPr>
          <w:rFonts w:ascii="方正小标宋_GBK" w:eastAsia="方正小标宋_GBK" w:hAnsi="宋体" w:cs="Times New Roman" w:hint="eastAsia"/>
          <w:b/>
          <w:kern w:val="2"/>
          <w:sz w:val="36"/>
          <w:szCs w:val="36"/>
        </w:rPr>
        <w:t>年度）</w:t>
      </w:r>
    </w:p>
    <w:p w:rsidR="002D7428" w:rsidRDefault="00616504">
      <w:pPr>
        <w:adjustRightInd w:val="0"/>
        <w:snapToGrid w:val="0"/>
        <w:spacing w:line="560" w:lineRule="exact"/>
        <w:ind w:firstLineChars="0" w:firstLine="0"/>
        <w:rPr>
          <w:rFonts w:eastAsia="方正楷体_GBK" w:cs="Times New Roman"/>
          <w:b/>
          <w:kern w:val="2"/>
          <w:sz w:val="24"/>
          <w:szCs w:val="24"/>
        </w:rPr>
      </w:pPr>
      <w:r>
        <w:rPr>
          <w:rFonts w:ascii="宋体" w:eastAsia="方正仿宋简体" w:hAnsi="宋体" w:cs="Times New Roman" w:hint="eastAsia"/>
          <w:b/>
          <w:kern w:val="2"/>
          <w:sz w:val="24"/>
          <w:szCs w:val="24"/>
        </w:rPr>
        <w:t>填报单位：</w:t>
      </w:r>
      <w:r>
        <w:rPr>
          <w:rFonts w:ascii="方正仿宋_GBK" w:hAnsi="宋体" w:cs="Times New Roman" w:hint="eastAsia"/>
          <w:b/>
          <w:kern w:val="2"/>
          <w:sz w:val="24"/>
          <w:szCs w:val="24"/>
        </w:rPr>
        <w:t>南充市嘉陵区应急管理局</w:t>
      </w:r>
      <w:r>
        <w:rPr>
          <w:rFonts w:ascii="方正仿宋_GBK" w:cs="Times New Roman" w:hint="eastAsia"/>
          <w:szCs w:val="21"/>
        </w:rPr>
        <w:t xml:space="preserve"> </w:t>
      </w:r>
      <w:r>
        <w:rPr>
          <w:rFonts w:eastAsia="方正仿宋简体" w:cs="Times New Roman" w:hint="eastAsia"/>
          <w:b/>
          <w:kern w:val="2"/>
          <w:sz w:val="24"/>
          <w:szCs w:val="24"/>
        </w:rPr>
        <w:t xml:space="preserve"> </w:t>
      </w:r>
      <w:r>
        <w:rPr>
          <w:rFonts w:eastAsia="方正仿宋简体" w:cs="Times New Roman"/>
          <w:b/>
          <w:kern w:val="2"/>
          <w:sz w:val="24"/>
          <w:szCs w:val="24"/>
        </w:rPr>
        <w:t xml:space="preserve">                                 </w:t>
      </w:r>
      <w:r>
        <w:rPr>
          <w:rFonts w:eastAsia="方正仿宋简体" w:cs="Times New Roman" w:hint="eastAsia"/>
          <w:b/>
          <w:kern w:val="2"/>
          <w:sz w:val="24"/>
          <w:szCs w:val="24"/>
        </w:rPr>
        <w:t xml:space="preserve">     </w:t>
      </w:r>
      <w:r>
        <w:rPr>
          <w:rFonts w:eastAsia="方正仿宋简体" w:cs="Times New Roman"/>
          <w:b/>
          <w:kern w:val="2"/>
          <w:sz w:val="24"/>
          <w:szCs w:val="24"/>
        </w:rPr>
        <w:t xml:space="preserve">   </w:t>
      </w:r>
      <w:r>
        <w:rPr>
          <w:rFonts w:eastAsia="方正仿宋简体" w:cs="Times New Roman" w:hint="eastAsia"/>
          <w:b/>
          <w:kern w:val="2"/>
          <w:sz w:val="24"/>
          <w:szCs w:val="24"/>
        </w:rPr>
        <w:t>填报时间：</w:t>
      </w:r>
      <w:r>
        <w:rPr>
          <w:rFonts w:eastAsia="方正仿宋简体" w:cs="Times New Roman"/>
          <w:b/>
          <w:kern w:val="2"/>
          <w:sz w:val="24"/>
          <w:szCs w:val="24"/>
        </w:rPr>
        <w:t>202</w:t>
      </w:r>
      <w:r>
        <w:rPr>
          <w:rFonts w:eastAsia="方正仿宋简体" w:cs="Times New Roman" w:hint="eastAsia"/>
          <w:b/>
          <w:kern w:val="2"/>
          <w:sz w:val="24"/>
          <w:szCs w:val="24"/>
        </w:rPr>
        <w:t>4</w:t>
      </w:r>
      <w:r>
        <w:rPr>
          <w:rFonts w:eastAsia="方正仿宋简体" w:cs="Times New Roman"/>
          <w:b/>
          <w:kern w:val="2"/>
          <w:sz w:val="24"/>
          <w:szCs w:val="24"/>
        </w:rPr>
        <w:t>年</w:t>
      </w:r>
      <w:r>
        <w:rPr>
          <w:rFonts w:eastAsia="方正仿宋简体" w:cs="Times New Roman" w:hint="eastAsia"/>
          <w:b/>
          <w:kern w:val="2"/>
          <w:sz w:val="24"/>
          <w:szCs w:val="24"/>
        </w:rPr>
        <w:t>2</w:t>
      </w:r>
      <w:r>
        <w:rPr>
          <w:rFonts w:eastAsia="方正仿宋简体" w:cs="Times New Roman"/>
          <w:b/>
          <w:kern w:val="2"/>
          <w:sz w:val="24"/>
          <w:szCs w:val="24"/>
        </w:rPr>
        <w:t>月</w:t>
      </w:r>
      <w:r>
        <w:rPr>
          <w:rFonts w:eastAsia="方正仿宋简体" w:cs="Times New Roman" w:hint="eastAsia"/>
          <w:b/>
          <w:kern w:val="2"/>
          <w:sz w:val="24"/>
          <w:szCs w:val="24"/>
        </w:rPr>
        <w:t>29</w:t>
      </w:r>
      <w:r>
        <w:rPr>
          <w:rFonts w:eastAsia="方正仿宋简体" w:cs="Times New Roman"/>
          <w:b/>
          <w:kern w:val="2"/>
          <w:sz w:val="24"/>
          <w:szCs w:val="24"/>
        </w:rPr>
        <w:t>日</w:t>
      </w:r>
      <w:r>
        <w:rPr>
          <w:rFonts w:eastAsia="方正楷体_GBK" w:cs="Times New Roman"/>
          <w:b/>
          <w:kern w:val="2"/>
          <w:sz w:val="24"/>
          <w:szCs w:val="24"/>
        </w:rPr>
        <w:t xml:space="preserve"> </w:t>
      </w:r>
    </w:p>
    <w:tbl>
      <w:tblPr>
        <w:tblW w:w="149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933"/>
        <w:gridCol w:w="1023"/>
        <w:gridCol w:w="1312"/>
        <w:gridCol w:w="1246"/>
        <w:gridCol w:w="1103"/>
        <w:gridCol w:w="848"/>
        <w:gridCol w:w="1162"/>
        <w:gridCol w:w="1181"/>
        <w:gridCol w:w="1464"/>
        <w:gridCol w:w="3426"/>
      </w:tblGrid>
      <w:tr w:rsidR="002D7428" w:rsidTr="001B2CDD">
        <w:trPr>
          <w:trHeight w:val="154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ED7CB3">
              <w:rPr>
                <w:rFonts w:eastAsia="黑体" w:cs="Times New Roman"/>
                <w:b/>
                <w:kern w:val="2"/>
                <w:sz w:val="24"/>
                <w:szCs w:val="24"/>
              </w:rPr>
              <w:t>抽查计划编号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任务</w:t>
            </w:r>
          </w:p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名称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抽查类型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抽查对象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发起</w:t>
            </w:r>
          </w:p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部门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参与</w:t>
            </w:r>
          </w:p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部门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抽查比例（数量）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检查方式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实施层级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起止时间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28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黑体" w:cs="Times New Roman"/>
                <w:b/>
                <w:kern w:val="2"/>
                <w:sz w:val="24"/>
                <w:szCs w:val="24"/>
              </w:rPr>
              <w:t>抽查事项</w:t>
            </w:r>
          </w:p>
        </w:tc>
      </w:tr>
      <w:tr w:rsidR="002D7428" w:rsidTr="001B2CDD">
        <w:trPr>
          <w:trHeight w:val="154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交通运输行业抽查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道路危险货物运输企业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区交通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运输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区公安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分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局、区应急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管理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局、区市场监管局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5%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实地核查、网络检查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—11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对道路危险货物运输企业经营活动进行检查。</w:t>
            </w:r>
          </w:p>
        </w:tc>
      </w:tr>
      <w:tr w:rsidR="002D7428" w:rsidTr="001B2CDD">
        <w:trPr>
          <w:trHeight w:val="1649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2024002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农业生产资料抽查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饲料和饲料添加剂生产企业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区农业农村局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区应急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管理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3%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现场检查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—11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执行《饲料质量安全管理规范》情况，安全生产情况。</w:t>
            </w:r>
          </w:p>
        </w:tc>
      </w:tr>
      <w:tr w:rsidR="002D7428" w:rsidTr="001B2CDD">
        <w:trPr>
          <w:trHeight w:val="2119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工业企业安全生产情况抽查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工业企业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区应急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管理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区市场监管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4%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查阅安全生产资料、实地现场检查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—11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1.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企业是否按规定取得相应许可证；</w:t>
            </w:r>
          </w:p>
          <w:p w:rsidR="002D7428" w:rsidRDefault="00616504">
            <w:pPr>
              <w:spacing w:line="36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工业企业的安全生产主体责任、法律、法规、规章、制度等落实情况。</w:t>
            </w:r>
          </w:p>
        </w:tc>
      </w:tr>
      <w:tr w:rsidR="002D7428" w:rsidTr="001B2CDD">
        <w:trPr>
          <w:trHeight w:val="154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lastRenderedPageBreak/>
              <w:t>2024004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烟花爆竹生产经营企业抽查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烟花爆竹生产经营企业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区公安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分局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区应急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管理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局、区交通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运输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局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3%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实地核查、网络检查、书面检查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—11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1.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《烟花爆竹道路运输许可证》是否合法有效，托运人、承运人、一次性运输有效期限、起始地点、行驶路线、经停地点、烟花爆竹的种类、规格和数量与许可证信息是否一致；</w:t>
            </w:r>
          </w:p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承运人、运输车辆、驾驶员、押运员是否具有危险货物运输资质、资格；</w:t>
            </w:r>
          </w:p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3.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生产企业按规定粘贴烟花爆竹流向登记标签，应用信息系统采集、上报产品出入库信息落实情况；</w:t>
            </w:r>
          </w:p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4.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烟花爆竹的装载是否符合国家有关标准和规范。</w:t>
            </w:r>
          </w:p>
        </w:tc>
      </w:tr>
      <w:tr w:rsidR="002D7428" w:rsidTr="001B2CDD">
        <w:trPr>
          <w:trHeight w:val="1035"/>
        </w:trPr>
        <w:tc>
          <w:tcPr>
            <w:tcW w:w="1490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428" w:rsidRDefault="00616504">
            <w:pPr>
              <w:spacing w:line="360" w:lineRule="exact"/>
              <w:ind w:firstLineChars="0" w:firstLine="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备注：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1.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上述为示例，请参照填写。</w:t>
            </w:r>
          </w:p>
          <w:p w:rsidR="002D7428" w:rsidRDefault="00616504" w:rsidP="001B2CDD">
            <w:pPr>
              <w:spacing w:line="360" w:lineRule="exact"/>
              <w:ind w:firstLineChars="300" w:firstLine="62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2.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抽查类型分为：定向、</w:t>
            </w:r>
            <w:proofErr w:type="gramStart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不</w:t>
            </w:r>
            <w:proofErr w:type="gramEnd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定向。</w:t>
            </w:r>
          </w:p>
          <w:p w:rsidR="002D7428" w:rsidRDefault="00616504" w:rsidP="001B2CDD">
            <w:pPr>
              <w:spacing w:line="360" w:lineRule="exact"/>
              <w:ind w:firstLineChars="300" w:firstLine="62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3. 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抽查时间必须填写到月份，抽查结束时间在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11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月底以前。</w:t>
            </w:r>
          </w:p>
          <w:p w:rsidR="002D7428" w:rsidRDefault="00616504">
            <w:pPr>
              <w:spacing w:line="360" w:lineRule="exact"/>
              <w:ind w:firstLineChars="0" w:firstLine="0"/>
              <w:rPr>
                <w:rFonts w:eastAsia="方正仿宋简体" w:cs="Times New Roman"/>
                <w:b/>
                <w:kern w:val="2"/>
                <w:sz w:val="24"/>
                <w:szCs w:val="24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      4. 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各部门主动发起的联合抽查计划不得少于一次。</w:t>
            </w:r>
          </w:p>
        </w:tc>
      </w:tr>
    </w:tbl>
    <w:p w:rsidR="002D7428" w:rsidRDefault="002D7428" w:rsidP="001B2CDD">
      <w:pPr>
        <w:spacing w:line="240" w:lineRule="auto"/>
        <w:ind w:firstLineChars="1450" w:firstLine="4599"/>
        <w:rPr>
          <w:rFonts w:ascii="仿宋" w:eastAsia="仿宋" w:hAnsi="仿宋" w:cs="Times New Roman"/>
          <w:b/>
          <w:kern w:val="2"/>
        </w:rPr>
      </w:pPr>
    </w:p>
    <w:p w:rsidR="002D7428" w:rsidRDefault="002D7428" w:rsidP="001B2CDD">
      <w:pPr>
        <w:spacing w:line="240" w:lineRule="auto"/>
        <w:ind w:firstLineChars="1450" w:firstLine="4599"/>
        <w:rPr>
          <w:rFonts w:ascii="仿宋" w:eastAsia="仿宋" w:hAnsi="仿宋" w:cs="Times New Roman"/>
          <w:b/>
          <w:kern w:val="2"/>
        </w:rPr>
      </w:pPr>
    </w:p>
    <w:p w:rsidR="002D7428" w:rsidRDefault="00616504">
      <w:pPr>
        <w:ind w:firstLineChars="0" w:firstLine="0"/>
        <w:rPr>
          <w:rFonts w:eastAsia="方正粗黑宋简体" w:cs="Times New Roman"/>
          <w:b/>
          <w:kern w:val="2"/>
        </w:rPr>
      </w:pPr>
      <w:r>
        <w:rPr>
          <w:rFonts w:ascii="方正粗黑宋简体" w:eastAsia="方正粗黑宋简体" w:hAnsi="方正粗黑宋简体" w:cs="Times New Roman" w:hint="eastAsia"/>
          <w:b/>
          <w:kern w:val="2"/>
        </w:rPr>
        <w:br w:type="page"/>
      </w:r>
      <w:r>
        <w:rPr>
          <w:rFonts w:eastAsia="方正粗黑宋简体" w:cs="Times New Roman"/>
          <w:b/>
          <w:kern w:val="2"/>
        </w:rPr>
        <w:lastRenderedPageBreak/>
        <w:t>附件</w:t>
      </w:r>
      <w:r>
        <w:rPr>
          <w:rFonts w:eastAsia="方正粗黑宋简体" w:cs="Times New Roman"/>
          <w:b/>
          <w:kern w:val="2"/>
        </w:rPr>
        <w:t>3</w:t>
      </w:r>
    </w:p>
    <w:p w:rsidR="002D7428" w:rsidRDefault="00616504">
      <w:pPr>
        <w:spacing w:line="240" w:lineRule="auto"/>
        <w:ind w:firstLineChars="0" w:firstLine="0"/>
        <w:jc w:val="center"/>
        <w:rPr>
          <w:rFonts w:ascii="方正小标宋_GBK" w:eastAsia="方正小标宋_GBK" w:hAnsi="方正粗黑宋简体" w:cs="Times New Roman"/>
          <w:b/>
          <w:kern w:val="2"/>
          <w:sz w:val="44"/>
          <w:szCs w:val="44"/>
        </w:rPr>
      </w:pPr>
      <w:r>
        <w:rPr>
          <w:rFonts w:ascii="方正小标宋_GBK" w:eastAsia="方正小标宋_GBK" w:hAnsi="方正粗黑宋简体" w:cs="Times New Roman" w:hint="eastAsia"/>
          <w:b/>
          <w:kern w:val="2"/>
          <w:sz w:val="44"/>
          <w:szCs w:val="44"/>
        </w:rPr>
        <w:t>南充市嘉陵区应急</w:t>
      </w:r>
      <w:r w:rsidR="00F418ED">
        <w:rPr>
          <w:rFonts w:ascii="方正小标宋_GBK" w:eastAsia="方正小标宋_GBK" w:hAnsi="方正粗黑宋简体" w:cs="Times New Roman" w:hint="eastAsia"/>
          <w:b/>
          <w:kern w:val="2"/>
          <w:sz w:val="44"/>
          <w:szCs w:val="44"/>
        </w:rPr>
        <w:t>管理</w:t>
      </w:r>
      <w:r>
        <w:rPr>
          <w:rFonts w:ascii="方正小标宋_GBK" w:eastAsia="方正小标宋_GBK" w:hAnsi="方正粗黑宋简体" w:cs="Times New Roman" w:hint="eastAsia"/>
          <w:b/>
          <w:kern w:val="2"/>
          <w:sz w:val="44"/>
          <w:szCs w:val="44"/>
        </w:rPr>
        <w:t>局双随机抽查工作计划表（2024年度）</w:t>
      </w:r>
    </w:p>
    <w:tbl>
      <w:tblPr>
        <w:tblStyle w:val="a5"/>
        <w:tblW w:w="4916" w:type="pct"/>
        <w:tblLook w:val="04A0" w:firstRow="1" w:lastRow="0" w:firstColumn="1" w:lastColumn="0" w:noHBand="0" w:noVBand="1"/>
      </w:tblPr>
      <w:tblGrid>
        <w:gridCol w:w="1426"/>
        <w:gridCol w:w="1951"/>
        <w:gridCol w:w="1792"/>
        <w:gridCol w:w="1628"/>
        <w:gridCol w:w="2604"/>
        <w:gridCol w:w="2279"/>
        <w:gridCol w:w="1136"/>
        <w:gridCol w:w="1828"/>
      </w:tblGrid>
      <w:tr w:rsidR="002D7428" w:rsidTr="001B2CDD">
        <w:trPr>
          <w:trHeight w:val="808"/>
        </w:trPr>
        <w:tc>
          <w:tcPr>
            <w:tcW w:w="487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抽查计划编号</w:t>
            </w:r>
          </w:p>
        </w:tc>
        <w:tc>
          <w:tcPr>
            <w:tcW w:w="666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抽查计划名称</w:t>
            </w:r>
          </w:p>
        </w:tc>
        <w:tc>
          <w:tcPr>
            <w:tcW w:w="612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抽查类型</w:t>
            </w:r>
          </w:p>
        </w:tc>
        <w:tc>
          <w:tcPr>
            <w:tcW w:w="556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抽查比例（数量）</w:t>
            </w:r>
          </w:p>
        </w:tc>
        <w:tc>
          <w:tcPr>
            <w:tcW w:w="889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抽查事项</w:t>
            </w:r>
          </w:p>
        </w:tc>
        <w:tc>
          <w:tcPr>
            <w:tcW w:w="778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抽查对象范围</w:t>
            </w:r>
          </w:p>
        </w:tc>
        <w:tc>
          <w:tcPr>
            <w:tcW w:w="388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实施层级</w:t>
            </w:r>
          </w:p>
        </w:tc>
        <w:tc>
          <w:tcPr>
            <w:tcW w:w="624" w:type="pct"/>
            <w:vAlign w:val="center"/>
          </w:tcPr>
          <w:p w:rsidR="002D7428" w:rsidRPr="00443894" w:rsidRDefault="00616504">
            <w:pPr>
              <w:spacing w:line="400" w:lineRule="exact"/>
              <w:ind w:firstLineChars="0" w:firstLine="0"/>
              <w:jc w:val="center"/>
              <w:rPr>
                <w:rFonts w:eastAsia="黑体" w:cs="Times New Roman"/>
                <w:b/>
                <w:kern w:val="2"/>
                <w:sz w:val="24"/>
                <w:szCs w:val="24"/>
              </w:rPr>
            </w:pPr>
            <w:r w:rsidRPr="00443894">
              <w:rPr>
                <w:rFonts w:eastAsia="黑体" w:cs="Times New Roman"/>
                <w:b/>
                <w:kern w:val="2"/>
                <w:sz w:val="24"/>
                <w:szCs w:val="24"/>
              </w:rPr>
              <w:t>抽查时间</w:t>
            </w:r>
          </w:p>
        </w:tc>
      </w:tr>
      <w:tr w:rsidR="002D7428" w:rsidTr="001B2CDD">
        <w:trPr>
          <w:trHeight w:val="1117"/>
        </w:trPr>
        <w:tc>
          <w:tcPr>
            <w:tcW w:w="487" w:type="pct"/>
            <w:vAlign w:val="center"/>
          </w:tcPr>
          <w:p w:rsidR="002D7428" w:rsidRDefault="00616504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2024001</w:t>
            </w:r>
          </w:p>
        </w:tc>
        <w:tc>
          <w:tcPr>
            <w:tcW w:w="666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交通运输行业抽查</w:t>
            </w:r>
          </w:p>
        </w:tc>
        <w:tc>
          <w:tcPr>
            <w:tcW w:w="612" w:type="pct"/>
            <w:vAlign w:val="center"/>
          </w:tcPr>
          <w:p w:rsidR="002D7428" w:rsidRDefault="00616504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556" w:type="pct"/>
            <w:vAlign w:val="center"/>
          </w:tcPr>
          <w:p w:rsidR="002D7428" w:rsidRDefault="00616504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8%</w:t>
            </w:r>
          </w:p>
        </w:tc>
        <w:tc>
          <w:tcPr>
            <w:tcW w:w="889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危险化学品生产、储存和经营环节安全生产情况</w:t>
            </w:r>
            <w:bookmarkStart w:id="0" w:name="_GoBack"/>
            <w:bookmarkEnd w:id="0"/>
            <w:r>
              <w:rPr>
                <w:rFonts w:cs="Times New Roman"/>
                <w:b/>
                <w:kern w:val="2"/>
                <w:sz w:val="21"/>
                <w:szCs w:val="21"/>
              </w:rPr>
              <w:t>的检查。</w:t>
            </w:r>
          </w:p>
        </w:tc>
        <w:tc>
          <w:tcPr>
            <w:tcW w:w="778" w:type="pct"/>
            <w:vAlign w:val="center"/>
          </w:tcPr>
          <w:p w:rsidR="002D7428" w:rsidRDefault="00616504" w:rsidP="00F418ED">
            <w:pPr>
              <w:widowControl/>
              <w:spacing w:line="40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12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日前登记设立企业</w:t>
            </w:r>
          </w:p>
        </w:tc>
        <w:tc>
          <w:tcPr>
            <w:tcW w:w="388" w:type="pct"/>
            <w:vAlign w:val="center"/>
          </w:tcPr>
          <w:p w:rsidR="002D7428" w:rsidRDefault="00616504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624" w:type="pct"/>
            <w:vAlign w:val="center"/>
          </w:tcPr>
          <w:p w:rsidR="002D7428" w:rsidRDefault="00616504" w:rsidP="001B2CDD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 w:rsidR="001B2CDD">
              <w:rPr>
                <w:rFonts w:cs="Times New Roman" w:hint="eastAsia"/>
                <w:b/>
                <w:kern w:val="2"/>
                <w:sz w:val="21"/>
                <w:szCs w:val="21"/>
              </w:rPr>
              <w:t>3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</w:tr>
      <w:tr w:rsidR="002D7428" w:rsidTr="001B2CDD">
        <w:trPr>
          <w:trHeight w:val="849"/>
        </w:trPr>
        <w:tc>
          <w:tcPr>
            <w:tcW w:w="487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2024002</w:t>
            </w:r>
          </w:p>
        </w:tc>
        <w:tc>
          <w:tcPr>
            <w:tcW w:w="666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农业生产资料抽查</w:t>
            </w:r>
          </w:p>
        </w:tc>
        <w:tc>
          <w:tcPr>
            <w:tcW w:w="612" w:type="pct"/>
            <w:vAlign w:val="center"/>
          </w:tcPr>
          <w:p w:rsidR="002D7428" w:rsidRDefault="00616504">
            <w:pPr>
              <w:ind w:firstLine="413"/>
              <w:jc w:val="left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556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4"/>
                <w:szCs w:val="24"/>
              </w:rPr>
              <w:t>5%</w:t>
            </w:r>
          </w:p>
        </w:tc>
        <w:tc>
          <w:tcPr>
            <w:tcW w:w="889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饲料和饲料添加剂生产企业的安全生产情况。</w:t>
            </w:r>
          </w:p>
        </w:tc>
        <w:tc>
          <w:tcPr>
            <w:tcW w:w="778" w:type="pct"/>
            <w:vAlign w:val="center"/>
          </w:tcPr>
          <w:p w:rsidR="002D7428" w:rsidRDefault="00616504" w:rsidP="00F418ED">
            <w:pPr>
              <w:widowControl/>
              <w:spacing w:line="40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12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日前登记设立企业</w:t>
            </w:r>
          </w:p>
        </w:tc>
        <w:tc>
          <w:tcPr>
            <w:tcW w:w="388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624" w:type="pct"/>
            <w:vAlign w:val="center"/>
          </w:tcPr>
          <w:p w:rsidR="002D7428" w:rsidRDefault="00616504" w:rsidP="001B2CDD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 w:rsidR="001B2CDD">
              <w:rPr>
                <w:rFonts w:cs="Times New Roman" w:hint="eastAsia"/>
                <w:b/>
                <w:kern w:val="2"/>
                <w:sz w:val="21"/>
                <w:szCs w:val="21"/>
              </w:rPr>
              <w:t>5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</w:tr>
      <w:tr w:rsidR="002D7428" w:rsidTr="001B2CDD">
        <w:trPr>
          <w:trHeight w:val="1684"/>
        </w:trPr>
        <w:tc>
          <w:tcPr>
            <w:tcW w:w="487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2024003</w:t>
            </w:r>
          </w:p>
        </w:tc>
        <w:tc>
          <w:tcPr>
            <w:tcW w:w="666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工业企业安全生产情况抽查</w:t>
            </w:r>
          </w:p>
        </w:tc>
        <w:tc>
          <w:tcPr>
            <w:tcW w:w="612" w:type="pct"/>
            <w:vAlign w:val="center"/>
          </w:tcPr>
          <w:p w:rsidR="002D7428" w:rsidRDefault="00616504">
            <w:pPr>
              <w:ind w:firstLine="413"/>
              <w:jc w:val="left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556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4"/>
                <w:szCs w:val="24"/>
              </w:rPr>
              <w:t>6%</w:t>
            </w:r>
          </w:p>
        </w:tc>
        <w:tc>
          <w:tcPr>
            <w:tcW w:w="889" w:type="pct"/>
            <w:vAlign w:val="center"/>
          </w:tcPr>
          <w:p w:rsidR="002D7428" w:rsidRDefault="001B2CDD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1.</w:t>
            </w:r>
            <w:r w:rsidR="00616504">
              <w:rPr>
                <w:rFonts w:cs="Times New Roman"/>
                <w:b/>
                <w:kern w:val="2"/>
                <w:sz w:val="21"/>
                <w:szCs w:val="21"/>
              </w:rPr>
              <w:t>企业是否按规定取得相应许可证；</w:t>
            </w:r>
          </w:p>
          <w:p w:rsidR="002D7428" w:rsidRDefault="00616504">
            <w:pPr>
              <w:spacing w:line="360" w:lineRule="exact"/>
              <w:ind w:firstLineChars="0" w:firstLine="0"/>
              <w:jc w:val="left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2.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工业企业的安全生产主体责任、法律、法规、规章、制度等落实情况。</w:t>
            </w:r>
          </w:p>
        </w:tc>
        <w:tc>
          <w:tcPr>
            <w:tcW w:w="778" w:type="pct"/>
            <w:vAlign w:val="center"/>
          </w:tcPr>
          <w:p w:rsidR="002D7428" w:rsidRDefault="00616504" w:rsidP="00F418ED">
            <w:pPr>
              <w:widowControl/>
              <w:spacing w:line="40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12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日前登记设立企业</w:t>
            </w:r>
          </w:p>
        </w:tc>
        <w:tc>
          <w:tcPr>
            <w:tcW w:w="388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624" w:type="pct"/>
            <w:vAlign w:val="center"/>
          </w:tcPr>
          <w:p w:rsidR="002D7428" w:rsidRDefault="00616504" w:rsidP="00F418ED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 w:rsidR="001B2CDD">
              <w:rPr>
                <w:rFonts w:cs="Times New Roman" w:hint="eastAsia"/>
                <w:b/>
                <w:kern w:val="2"/>
                <w:sz w:val="21"/>
                <w:szCs w:val="21"/>
              </w:rPr>
              <w:t>7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</w:tr>
      <w:tr w:rsidR="002D7428">
        <w:tc>
          <w:tcPr>
            <w:tcW w:w="487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2024004</w:t>
            </w:r>
          </w:p>
        </w:tc>
        <w:tc>
          <w:tcPr>
            <w:tcW w:w="666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烟花爆竹生产经营企业抽查</w:t>
            </w:r>
          </w:p>
        </w:tc>
        <w:tc>
          <w:tcPr>
            <w:tcW w:w="612" w:type="pct"/>
            <w:vAlign w:val="center"/>
          </w:tcPr>
          <w:p w:rsidR="002D7428" w:rsidRDefault="00616504">
            <w:pPr>
              <w:ind w:firstLine="413"/>
              <w:jc w:val="left"/>
              <w:rPr>
                <w:rFonts w:cs="Times New Roman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定向</w:t>
            </w:r>
          </w:p>
        </w:tc>
        <w:tc>
          <w:tcPr>
            <w:tcW w:w="556" w:type="pct"/>
            <w:vAlign w:val="center"/>
          </w:tcPr>
          <w:p w:rsidR="002D7428" w:rsidRDefault="00616504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4"/>
                <w:szCs w:val="24"/>
              </w:rPr>
              <w:t>3%</w:t>
            </w:r>
          </w:p>
        </w:tc>
        <w:tc>
          <w:tcPr>
            <w:tcW w:w="889" w:type="pct"/>
            <w:vAlign w:val="center"/>
          </w:tcPr>
          <w:p w:rsidR="002D7428" w:rsidRDefault="00616504">
            <w:pPr>
              <w:spacing w:line="36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企业安全生产经营情况的检查</w:t>
            </w:r>
          </w:p>
        </w:tc>
        <w:tc>
          <w:tcPr>
            <w:tcW w:w="778" w:type="pct"/>
            <w:vAlign w:val="center"/>
          </w:tcPr>
          <w:p w:rsidR="002D7428" w:rsidRDefault="00616504" w:rsidP="00F418ED">
            <w:pPr>
              <w:widowControl/>
              <w:spacing w:line="400" w:lineRule="exact"/>
              <w:ind w:firstLineChars="0" w:firstLine="0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</w:t>
            </w:r>
            <w:r w:rsidR="00F418ED">
              <w:rPr>
                <w:rFonts w:cs="Times New Roman" w:hint="eastAsia"/>
                <w:b/>
                <w:kern w:val="2"/>
                <w:sz w:val="21"/>
                <w:szCs w:val="21"/>
              </w:rPr>
              <w:t>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12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31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日前登记设立企业</w:t>
            </w:r>
          </w:p>
        </w:tc>
        <w:tc>
          <w:tcPr>
            <w:tcW w:w="388" w:type="pct"/>
            <w:vAlign w:val="center"/>
          </w:tcPr>
          <w:p w:rsidR="002D7428" w:rsidRDefault="00F418ED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kern w:val="2"/>
                <w:sz w:val="24"/>
                <w:szCs w:val="24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区</w:t>
            </w:r>
          </w:p>
        </w:tc>
        <w:tc>
          <w:tcPr>
            <w:tcW w:w="624" w:type="pct"/>
            <w:vAlign w:val="center"/>
          </w:tcPr>
          <w:p w:rsidR="002D7428" w:rsidRDefault="00616504" w:rsidP="001B2CDD">
            <w:pPr>
              <w:widowControl/>
              <w:spacing w:line="400" w:lineRule="exact"/>
              <w:ind w:firstLineChars="0" w:firstLine="0"/>
              <w:jc w:val="center"/>
              <w:rPr>
                <w:rFonts w:cs="Times New Roman"/>
                <w:b/>
                <w:kern w:val="2"/>
                <w:sz w:val="21"/>
                <w:szCs w:val="21"/>
              </w:rPr>
            </w:pPr>
            <w:r>
              <w:rPr>
                <w:rFonts w:cs="Times New Roman"/>
                <w:b/>
                <w:kern w:val="2"/>
                <w:sz w:val="21"/>
                <w:szCs w:val="21"/>
              </w:rPr>
              <w:t>2024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年</w:t>
            </w:r>
            <w:r w:rsidR="001B2CDD">
              <w:rPr>
                <w:rFonts w:cs="Times New Roman" w:hint="eastAsia"/>
                <w:b/>
                <w:kern w:val="2"/>
                <w:sz w:val="21"/>
                <w:szCs w:val="21"/>
              </w:rPr>
              <w:t>9</w:t>
            </w:r>
            <w:r>
              <w:rPr>
                <w:rFonts w:cs="Times New Roman"/>
                <w:b/>
                <w:kern w:val="2"/>
                <w:sz w:val="21"/>
                <w:szCs w:val="21"/>
              </w:rPr>
              <w:t>月</w:t>
            </w:r>
          </w:p>
        </w:tc>
      </w:tr>
      <w:tr w:rsidR="002D7428">
        <w:trPr>
          <w:trHeight w:val="634"/>
        </w:trPr>
        <w:tc>
          <w:tcPr>
            <w:tcW w:w="5000" w:type="pct"/>
            <w:gridSpan w:val="8"/>
          </w:tcPr>
          <w:p w:rsidR="002D7428" w:rsidRDefault="00616504">
            <w:pPr>
              <w:spacing w:line="360" w:lineRule="exact"/>
              <w:ind w:firstLineChars="0" w:firstLine="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kern w:val="2"/>
                <w:sz w:val="21"/>
                <w:szCs w:val="21"/>
              </w:rPr>
              <w:t>备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注：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1.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上述为示例，请参照填写。</w:t>
            </w:r>
          </w:p>
          <w:p w:rsidR="002D7428" w:rsidRDefault="00616504">
            <w:pPr>
              <w:spacing w:line="360" w:lineRule="exact"/>
              <w:ind w:firstLineChars="0" w:firstLine="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      2.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抽查类型分为：定向、</w:t>
            </w:r>
            <w:proofErr w:type="gramStart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不</w:t>
            </w:r>
            <w:proofErr w:type="gramEnd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定向。</w:t>
            </w:r>
          </w:p>
          <w:p w:rsidR="002D7428" w:rsidRDefault="00616504">
            <w:pPr>
              <w:spacing w:line="360" w:lineRule="exact"/>
              <w:ind w:firstLineChars="0" w:firstLine="0"/>
              <w:rPr>
                <w:rFonts w:eastAsia="仿宋" w:cs="Times New Roman"/>
                <w:b/>
                <w:kern w:val="2"/>
                <w:sz w:val="21"/>
                <w:szCs w:val="21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　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    3. 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抽查时间必须填写到月份，抽查结束时间在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11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月底以前。</w:t>
            </w:r>
          </w:p>
          <w:p w:rsidR="002D7428" w:rsidRDefault="00616504">
            <w:pPr>
              <w:spacing w:line="360" w:lineRule="exact"/>
              <w:ind w:firstLineChars="0" w:firstLine="0"/>
              <w:rPr>
                <w:rFonts w:eastAsia="仿宋" w:cs="Times New Roman"/>
                <w:b/>
                <w:kern w:val="2"/>
              </w:rPr>
            </w:pP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 xml:space="preserve">      4. </w:t>
            </w:r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编制时</w:t>
            </w:r>
            <w:proofErr w:type="gramStart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请依据</w:t>
            </w:r>
            <w:proofErr w:type="gramEnd"/>
            <w:r>
              <w:rPr>
                <w:rFonts w:eastAsia="仿宋" w:cs="Times New Roman"/>
                <w:b/>
                <w:kern w:val="2"/>
                <w:sz w:val="21"/>
                <w:szCs w:val="21"/>
              </w:rPr>
              <w:t>本部门随机抽查事项清单。</w:t>
            </w:r>
          </w:p>
        </w:tc>
      </w:tr>
    </w:tbl>
    <w:p w:rsidR="002D7428" w:rsidRDefault="002D7428" w:rsidP="001B2CDD">
      <w:pPr>
        <w:spacing w:line="240" w:lineRule="auto"/>
        <w:ind w:rightChars="436" w:right="1377" w:firstLineChars="0" w:firstLine="0"/>
        <w:sectPr w:rsidR="002D7428" w:rsidSect="001B2C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40" w:right="1080" w:bottom="1440" w:left="1080" w:header="851" w:footer="1417" w:gutter="0"/>
          <w:cols w:space="0"/>
          <w:docGrid w:type="linesAndChars" w:linePitch="579" w:charSpace="-842"/>
        </w:sectPr>
      </w:pPr>
    </w:p>
    <w:p w:rsidR="00C83A3A" w:rsidRPr="00C83A3A" w:rsidRDefault="00C83A3A" w:rsidP="00C83A3A">
      <w:pPr>
        <w:tabs>
          <w:tab w:val="left" w:pos="1264"/>
        </w:tabs>
        <w:ind w:firstLineChars="0" w:firstLine="0"/>
        <w:rPr>
          <w:rFonts w:ascii="方正仿宋_GBK" w:hAnsi="方正仿宋_GBK"/>
          <w:sz w:val="30"/>
          <w:szCs w:val="30"/>
        </w:rPr>
      </w:pPr>
    </w:p>
    <w:sectPr w:rsidR="00C83A3A" w:rsidRPr="00C83A3A">
      <w:footerReference w:type="default" r:id="rId14"/>
      <w:pgSz w:w="16838" w:h="11906" w:orient="landscape"/>
      <w:pgMar w:top="1474" w:right="1984" w:bottom="1587" w:left="2098" w:header="851" w:footer="1417" w:gutter="0"/>
      <w:cols w:space="0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4BC" w:rsidRDefault="00EF54BC" w:rsidP="001B2CDD">
      <w:pPr>
        <w:spacing w:line="240" w:lineRule="auto"/>
        <w:ind w:firstLine="640"/>
      </w:pPr>
      <w:r>
        <w:separator/>
      </w:r>
    </w:p>
  </w:endnote>
  <w:endnote w:type="continuationSeparator" w:id="0">
    <w:p w:rsidR="00EF54BC" w:rsidRDefault="00EF54BC" w:rsidP="001B2CDD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0E2D723E-D8CB-428F-885C-2BE6C2AE4C88}"/>
    <w:embedBold r:id="rId2" w:subsetted="1" w:fontKey="{0EAB1E4A-52D7-4335-96E7-73FE6E810231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A58016D6-750B-4831-974B-31A668A9FC6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D6B7939F-70BA-40AA-98BB-8F5ADAD72939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Bold r:id="rId5" w:subsetted="1" w:fontKey="{C642F7D3-CA85-4DA1-B165-67BFAD2B058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F810EA06-664C-43F9-B27C-0EC6E842FD68}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7" w:subsetted="1" w:fontKey="{1788D0F4-4EC6-47AA-B73B-9C2018BA7A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83938C2-DD4F-4CF4-94CD-0E716EF673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DEE0258-B845-43BD-8B78-4AD14699C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2D742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61650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E4857D3" wp14:editId="585DF3DF">
              <wp:simplePos x="0" y="0"/>
              <wp:positionH relativeFrom="margin">
                <wp:align>outside</wp:align>
              </wp:positionH>
              <wp:positionV relativeFrom="bottomMargin">
                <wp:align>top</wp:align>
              </wp:positionV>
              <wp:extent cx="1828800" cy="50419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504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7428" w:rsidRDefault="00616504" w:rsidP="00F418ED">
                          <w:pPr>
                            <w:pStyle w:val="a3"/>
                            <w:adjustRightInd w:val="0"/>
                            <w:ind w:leftChars="100" w:left="320" w:rightChars="100" w:right="320"/>
                            <w:rPr>
                              <w:rFonts w:eastAsia="方正仿宋_GBK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4389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92.8pt;margin-top:0;width:2in;height:39.7pt;z-index:251659264;visibility:visible;mso-wrap-style:none;mso-wrap-distance-left:9pt;mso-wrap-distance-top:0;mso-wrap-distance-right:9pt;mso-wrap-distance-bottom:0;mso-position-horizontal:outside;mso-position-horizontal-relative:margin;mso-position-vertical:top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" filled="f" stroked="f" strokeweight=".5pt">
              <v:textbox inset="0,0,0,0">
                <w:txbxContent>
                  <w:p w:rsidR="002D7428" w:rsidRDefault="00616504" w:rsidP="00F418ED">
                    <w:pPr>
                      <w:pStyle w:val="a3"/>
                      <w:adjustRightInd w:val="0"/>
                      <w:ind w:leftChars="100" w:left="320" w:rightChars="100" w:right="320"/>
                      <w:rPr>
                        <w:rFonts w:eastAsia="方正仿宋_GBK"/>
                      </w:rPr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43894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—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2D7428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61650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C90469B" wp14:editId="15F16155">
              <wp:simplePos x="0" y="0"/>
              <wp:positionH relativeFrom="margin">
                <wp:align>outside</wp:align>
              </wp:positionH>
              <wp:positionV relativeFrom="bottomMargin">
                <wp:align>top</wp:align>
              </wp:positionV>
              <wp:extent cx="1828800" cy="50419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504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7428" w:rsidRDefault="002D7428" w:rsidP="00C83A3A">
                          <w:pPr>
                            <w:pStyle w:val="a3"/>
                            <w:adjustRightInd w:val="0"/>
                            <w:ind w:rightChars="100" w:right="320"/>
                            <w:rPr>
                              <w:rFonts w:eastAsia="方正仿宋_GB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92.8pt;margin-top:0;width:2in;height:39.7pt;z-index:251660288;visibility:visible;mso-wrap-style:none;mso-wrap-distance-left:9pt;mso-wrap-distance-top:0;mso-wrap-distance-right:9pt;mso-wrap-distance-bottom:0;mso-position-horizontal:outside;mso-position-horizontal-relative:margin;mso-position-vertical:top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" filled="f" stroked="f" strokeweight=".5pt">
              <v:textbox inset="0,0,0,0">
                <w:txbxContent>
                  <w:p w:rsidR="002D7428" w:rsidRDefault="002D7428" w:rsidP="00C83A3A">
                    <w:pPr>
                      <w:pStyle w:val="a3"/>
                      <w:adjustRightInd w:val="0"/>
                      <w:ind w:rightChars="100" w:right="320"/>
                      <w:rPr>
                        <w:rFonts w:eastAsia="方正仿宋_GBK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4BC" w:rsidRDefault="00EF54BC" w:rsidP="001B2CDD">
      <w:pPr>
        <w:spacing w:line="240" w:lineRule="auto"/>
        <w:ind w:firstLine="640"/>
      </w:pPr>
      <w:r>
        <w:separator/>
      </w:r>
    </w:p>
  </w:footnote>
  <w:footnote w:type="continuationSeparator" w:id="0">
    <w:p w:rsidR="00EF54BC" w:rsidRDefault="00EF54BC" w:rsidP="001B2CDD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2D742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2D742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28" w:rsidRDefault="002D742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proofState w:spelling="clean" w:grammar="clean"/>
  <w:attachedTemplate r:id="rId1"/>
  <w:defaultTabStop w:val="420"/>
  <w:drawingGridHorizontalSpacing w:val="158"/>
  <w:drawingGridVerticalSpacing w:val="579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xYWM4ZWE0MWJjNTZhY2IzMGE5N2NhMGVhNDJmZGYifQ=="/>
  </w:docVars>
  <w:rsids>
    <w:rsidRoot w:val="350231DF"/>
    <w:rsid w:val="000C6D01"/>
    <w:rsid w:val="00170F22"/>
    <w:rsid w:val="001B2CDD"/>
    <w:rsid w:val="001D36C2"/>
    <w:rsid w:val="00215F71"/>
    <w:rsid w:val="002D7428"/>
    <w:rsid w:val="00443894"/>
    <w:rsid w:val="0056656E"/>
    <w:rsid w:val="005E5C09"/>
    <w:rsid w:val="00616504"/>
    <w:rsid w:val="00785011"/>
    <w:rsid w:val="007C6540"/>
    <w:rsid w:val="00895900"/>
    <w:rsid w:val="00B85E06"/>
    <w:rsid w:val="00BA5793"/>
    <w:rsid w:val="00C33FF0"/>
    <w:rsid w:val="00C83A3A"/>
    <w:rsid w:val="00D25F77"/>
    <w:rsid w:val="00EA299E"/>
    <w:rsid w:val="00EB1E4C"/>
    <w:rsid w:val="00ED7CB3"/>
    <w:rsid w:val="00EF54BC"/>
    <w:rsid w:val="00F418ED"/>
    <w:rsid w:val="00FB4547"/>
    <w:rsid w:val="010B6346"/>
    <w:rsid w:val="010F7FF3"/>
    <w:rsid w:val="01EF4F2D"/>
    <w:rsid w:val="02BD0396"/>
    <w:rsid w:val="03082F4B"/>
    <w:rsid w:val="032633D2"/>
    <w:rsid w:val="03335499"/>
    <w:rsid w:val="034C72DC"/>
    <w:rsid w:val="03673CFF"/>
    <w:rsid w:val="03681C3C"/>
    <w:rsid w:val="036E0F51"/>
    <w:rsid w:val="038A33AB"/>
    <w:rsid w:val="03B2781F"/>
    <w:rsid w:val="03C36C3D"/>
    <w:rsid w:val="03F86B1C"/>
    <w:rsid w:val="04080B41"/>
    <w:rsid w:val="04123CC2"/>
    <w:rsid w:val="042913CB"/>
    <w:rsid w:val="04BD38C2"/>
    <w:rsid w:val="04DC01EC"/>
    <w:rsid w:val="057E4DA3"/>
    <w:rsid w:val="058762F2"/>
    <w:rsid w:val="05CD222A"/>
    <w:rsid w:val="06B37658"/>
    <w:rsid w:val="06DF707F"/>
    <w:rsid w:val="06E1308F"/>
    <w:rsid w:val="075A082C"/>
    <w:rsid w:val="075D0324"/>
    <w:rsid w:val="083F69A5"/>
    <w:rsid w:val="08514A4D"/>
    <w:rsid w:val="08645579"/>
    <w:rsid w:val="08D72953"/>
    <w:rsid w:val="08E41D65"/>
    <w:rsid w:val="08FF7E1C"/>
    <w:rsid w:val="095C18FB"/>
    <w:rsid w:val="09994E96"/>
    <w:rsid w:val="09D3637A"/>
    <w:rsid w:val="09DB7736"/>
    <w:rsid w:val="0A3E7253"/>
    <w:rsid w:val="0AC86882"/>
    <w:rsid w:val="0AE55920"/>
    <w:rsid w:val="0B09160F"/>
    <w:rsid w:val="0B0B70F8"/>
    <w:rsid w:val="0B440D62"/>
    <w:rsid w:val="0B8B64C8"/>
    <w:rsid w:val="0B8E1ADA"/>
    <w:rsid w:val="0BA13F3D"/>
    <w:rsid w:val="0BCD656A"/>
    <w:rsid w:val="0BFD3FC6"/>
    <w:rsid w:val="0C122745"/>
    <w:rsid w:val="0C541376"/>
    <w:rsid w:val="0D6F24E4"/>
    <w:rsid w:val="0D7A67F4"/>
    <w:rsid w:val="0DB717F6"/>
    <w:rsid w:val="0DC8627F"/>
    <w:rsid w:val="0DF53A8F"/>
    <w:rsid w:val="0E082052"/>
    <w:rsid w:val="0E38352C"/>
    <w:rsid w:val="0E86721D"/>
    <w:rsid w:val="0E9C01D8"/>
    <w:rsid w:val="0F2C0F7E"/>
    <w:rsid w:val="0F490B74"/>
    <w:rsid w:val="0F545942"/>
    <w:rsid w:val="0F8676D2"/>
    <w:rsid w:val="0F9A317D"/>
    <w:rsid w:val="0FC71A98"/>
    <w:rsid w:val="0FE473BD"/>
    <w:rsid w:val="10090F42"/>
    <w:rsid w:val="105D24B8"/>
    <w:rsid w:val="10776115"/>
    <w:rsid w:val="10D03F34"/>
    <w:rsid w:val="11902D76"/>
    <w:rsid w:val="119360D6"/>
    <w:rsid w:val="11DC0FEA"/>
    <w:rsid w:val="11ED440A"/>
    <w:rsid w:val="121216F1"/>
    <w:rsid w:val="121F796A"/>
    <w:rsid w:val="12614426"/>
    <w:rsid w:val="126E269F"/>
    <w:rsid w:val="12D31F47"/>
    <w:rsid w:val="130672A6"/>
    <w:rsid w:val="13250FB0"/>
    <w:rsid w:val="133C6D43"/>
    <w:rsid w:val="13937B7C"/>
    <w:rsid w:val="13AB3BAB"/>
    <w:rsid w:val="13C50811"/>
    <w:rsid w:val="13C97823"/>
    <w:rsid w:val="142314B2"/>
    <w:rsid w:val="14DF1632"/>
    <w:rsid w:val="14F869D9"/>
    <w:rsid w:val="15023C9F"/>
    <w:rsid w:val="15282FD9"/>
    <w:rsid w:val="15347BD0"/>
    <w:rsid w:val="154B447A"/>
    <w:rsid w:val="15A85EC8"/>
    <w:rsid w:val="15BC0BBB"/>
    <w:rsid w:val="15E1607E"/>
    <w:rsid w:val="15EB1F13"/>
    <w:rsid w:val="1606467B"/>
    <w:rsid w:val="16146688"/>
    <w:rsid w:val="162D2CD7"/>
    <w:rsid w:val="16462246"/>
    <w:rsid w:val="164E081E"/>
    <w:rsid w:val="166167A3"/>
    <w:rsid w:val="167364D6"/>
    <w:rsid w:val="1677276B"/>
    <w:rsid w:val="16832BBD"/>
    <w:rsid w:val="17604CAC"/>
    <w:rsid w:val="17645BD7"/>
    <w:rsid w:val="177C6937"/>
    <w:rsid w:val="18047D2E"/>
    <w:rsid w:val="188F56C8"/>
    <w:rsid w:val="189310B2"/>
    <w:rsid w:val="190A59C7"/>
    <w:rsid w:val="19257F5C"/>
    <w:rsid w:val="19362169"/>
    <w:rsid w:val="19BE3772"/>
    <w:rsid w:val="19DF151F"/>
    <w:rsid w:val="19F3005A"/>
    <w:rsid w:val="1A091AC1"/>
    <w:rsid w:val="1A0E5814"/>
    <w:rsid w:val="1A3D6065"/>
    <w:rsid w:val="1A451F38"/>
    <w:rsid w:val="1AAE5D2F"/>
    <w:rsid w:val="1AC46397"/>
    <w:rsid w:val="1B610C61"/>
    <w:rsid w:val="1B943177"/>
    <w:rsid w:val="1BA07D6D"/>
    <w:rsid w:val="1BD8426A"/>
    <w:rsid w:val="1BED2887"/>
    <w:rsid w:val="1C1E611C"/>
    <w:rsid w:val="1C2A3ADB"/>
    <w:rsid w:val="1C37134E"/>
    <w:rsid w:val="1C84143D"/>
    <w:rsid w:val="1C961170"/>
    <w:rsid w:val="1CA12D03"/>
    <w:rsid w:val="1D04257E"/>
    <w:rsid w:val="1D1207F7"/>
    <w:rsid w:val="1D207FAE"/>
    <w:rsid w:val="1D2E7BDB"/>
    <w:rsid w:val="1D5303E2"/>
    <w:rsid w:val="1DA65E17"/>
    <w:rsid w:val="1DE5021B"/>
    <w:rsid w:val="1DF84E3B"/>
    <w:rsid w:val="1E5F6F4D"/>
    <w:rsid w:val="1E780C0D"/>
    <w:rsid w:val="1F034642"/>
    <w:rsid w:val="1F5F1D46"/>
    <w:rsid w:val="1F6F619E"/>
    <w:rsid w:val="1FC63844"/>
    <w:rsid w:val="1FDB7406"/>
    <w:rsid w:val="1FEC02B7"/>
    <w:rsid w:val="1FF322BA"/>
    <w:rsid w:val="20125461"/>
    <w:rsid w:val="201B66A2"/>
    <w:rsid w:val="207F634B"/>
    <w:rsid w:val="20C86C83"/>
    <w:rsid w:val="20F6042F"/>
    <w:rsid w:val="211A2B31"/>
    <w:rsid w:val="21780E44"/>
    <w:rsid w:val="218F68F5"/>
    <w:rsid w:val="21B701C6"/>
    <w:rsid w:val="21C546AF"/>
    <w:rsid w:val="220916D7"/>
    <w:rsid w:val="226065A9"/>
    <w:rsid w:val="2297034D"/>
    <w:rsid w:val="22CC1448"/>
    <w:rsid w:val="22DD73E9"/>
    <w:rsid w:val="23E0428A"/>
    <w:rsid w:val="23F22E80"/>
    <w:rsid w:val="23F77911"/>
    <w:rsid w:val="24162E12"/>
    <w:rsid w:val="241D3CD9"/>
    <w:rsid w:val="2446522A"/>
    <w:rsid w:val="24A574FD"/>
    <w:rsid w:val="25052E0F"/>
    <w:rsid w:val="25090731"/>
    <w:rsid w:val="252B269C"/>
    <w:rsid w:val="257F383D"/>
    <w:rsid w:val="25A06E5E"/>
    <w:rsid w:val="264744EF"/>
    <w:rsid w:val="2650413E"/>
    <w:rsid w:val="26572391"/>
    <w:rsid w:val="26905CDD"/>
    <w:rsid w:val="26B05289"/>
    <w:rsid w:val="26F40F6D"/>
    <w:rsid w:val="27606603"/>
    <w:rsid w:val="27B40171"/>
    <w:rsid w:val="27F07987"/>
    <w:rsid w:val="28072356"/>
    <w:rsid w:val="283830DC"/>
    <w:rsid w:val="283A6E54"/>
    <w:rsid w:val="28487D4A"/>
    <w:rsid w:val="28642123"/>
    <w:rsid w:val="286B1703"/>
    <w:rsid w:val="2872007D"/>
    <w:rsid w:val="28793E20"/>
    <w:rsid w:val="28B430AA"/>
    <w:rsid w:val="28B45938"/>
    <w:rsid w:val="28D33A0A"/>
    <w:rsid w:val="291D0C4F"/>
    <w:rsid w:val="29224082"/>
    <w:rsid w:val="296B791D"/>
    <w:rsid w:val="2A6C52BE"/>
    <w:rsid w:val="2AB32EED"/>
    <w:rsid w:val="2B0E579E"/>
    <w:rsid w:val="2BA34D10"/>
    <w:rsid w:val="2BA74800"/>
    <w:rsid w:val="2BCE023C"/>
    <w:rsid w:val="2C3B596A"/>
    <w:rsid w:val="2C4C1846"/>
    <w:rsid w:val="2C547DC9"/>
    <w:rsid w:val="2C727379"/>
    <w:rsid w:val="2CAE1BBE"/>
    <w:rsid w:val="2CB27900"/>
    <w:rsid w:val="2CED69F5"/>
    <w:rsid w:val="2CFF066C"/>
    <w:rsid w:val="2D766E70"/>
    <w:rsid w:val="2DA23FA2"/>
    <w:rsid w:val="2E020530"/>
    <w:rsid w:val="2E2F0ADD"/>
    <w:rsid w:val="2E314855"/>
    <w:rsid w:val="2E7F4664"/>
    <w:rsid w:val="2F015C6E"/>
    <w:rsid w:val="2F424F98"/>
    <w:rsid w:val="2F5E2E56"/>
    <w:rsid w:val="2FE75D7A"/>
    <w:rsid w:val="2FEF2C1A"/>
    <w:rsid w:val="2FF6377F"/>
    <w:rsid w:val="30073ABF"/>
    <w:rsid w:val="30275F10"/>
    <w:rsid w:val="30661878"/>
    <w:rsid w:val="30694A8F"/>
    <w:rsid w:val="308710A4"/>
    <w:rsid w:val="30C23E8A"/>
    <w:rsid w:val="30C61BCC"/>
    <w:rsid w:val="31264419"/>
    <w:rsid w:val="315512CA"/>
    <w:rsid w:val="317B5B3D"/>
    <w:rsid w:val="32110C25"/>
    <w:rsid w:val="32273586"/>
    <w:rsid w:val="32713DBA"/>
    <w:rsid w:val="3272294A"/>
    <w:rsid w:val="327F64D7"/>
    <w:rsid w:val="32867865"/>
    <w:rsid w:val="328B5243"/>
    <w:rsid w:val="32A94E0D"/>
    <w:rsid w:val="32C15E1C"/>
    <w:rsid w:val="32EB76C8"/>
    <w:rsid w:val="3302783C"/>
    <w:rsid w:val="3317242F"/>
    <w:rsid w:val="33335D21"/>
    <w:rsid w:val="33446D39"/>
    <w:rsid w:val="33462B51"/>
    <w:rsid w:val="33C708A4"/>
    <w:rsid w:val="341E5514"/>
    <w:rsid w:val="345844BA"/>
    <w:rsid w:val="34C15E85"/>
    <w:rsid w:val="34F11CC9"/>
    <w:rsid w:val="350231DF"/>
    <w:rsid w:val="354C4C99"/>
    <w:rsid w:val="35A61FCC"/>
    <w:rsid w:val="35F23A9F"/>
    <w:rsid w:val="363C023B"/>
    <w:rsid w:val="364041CF"/>
    <w:rsid w:val="36547406"/>
    <w:rsid w:val="365E28A7"/>
    <w:rsid w:val="368F7CFA"/>
    <w:rsid w:val="36AD2EE7"/>
    <w:rsid w:val="36C73B99"/>
    <w:rsid w:val="36EF52AD"/>
    <w:rsid w:val="36FE1EE4"/>
    <w:rsid w:val="376B5110"/>
    <w:rsid w:val="377744E3"/>
    <w:rsid w:val="37DC1CD5"/>
    <w:rsid w:val="37F012DD"/>
    <w:rsid w:val="38653A79"/>
    <w:rsid w:val="389A280A"/>
    <w:rsid w:val="38BD1B07"/>
    <w:rsid w:val="38E26F5B"/>
    <w:rsid w:val="38E86458"/>
    <w:rsid w:val="38EF75D2"/>
    <w:rsid w:val="38F1355F"/>
    <w:rsid w:val="38F639A5"/>
    <w:rsid w:val="39083A18"/>
    <w:rsid w:val="3930314F"/>
    <w:rsid w:val="39395B0C"/>
    <w:rsid w:val="39461AFC"/>
    <w:rsid w:val="39993E3C"/>
    <w:rsid w:val="39B236DB"/>
    <w:rsid w:val="3A192AFD"/>
    <w:rsid w:val="3A5177FE"/>
    <w:rsid w:val="3A9D664F"/>
    <w:rsid w:val="3AAE032D"/>
    <w:rsid w:val="3AC802EF"/>
    <w:rsid w:val="3B6E0E96"/>
    <w:rsid w:val="3BAC4296"/>
    <w:rsid w:val="3BED0E52"/>
    <w:rsid w:val="3D000214"/>
    <w:rsid w:val="3D001C00"/>
    <w:rsid w:val="3D37175C"/>
    <w:rsid w:val="3D404023"/>
    <w:rsid w:val="3D804EB1"/>
    <w:rsid w:val="3D90589A"/>
    <w:rsid w:val="3D9646D4"/>
    <w:rsid w:val="3DA52B6A"/>
    <w:rsid w:val="3DC15C11"/>
    <w:rsid w:val="3DC72AE0"/>
    <w:rsid w:val="3E042B79"/>
    <w:rsid w:val="3E122619"/>
    <w:rsid w:val="3F204B9E"/>
    <w:rsid w:val="3F5B7984"/>
    <w:rsid w:val="3F79145C"/>
    <w:rsid w:val="3FB11C9A"/>
    <w:rsid w:val="3FC75019"/>
    <w:rsid w:val="3FC92275"/>
    <w:rsid w:val="407654D0"/>
    <w:rsid w:val="408A773A"/>
    <w:rsid w:val="40AD06B3"/>
    <w:rsid w:val="40BA692C"/>
    <w:rsid w:val="40CB54BE"/>
    <w:rsid w:val="40FC0981"/>
    <w:rsid w:val="40FF07E3"/>
    <w:rsid w:val="41202C33"/>
    <w:rsid w:val="41686388"/>
    <w:rsid w:val="419E7FFC"/>
    <w:rsid w:val="41A24D14"/>
    <w:rsid w:val="41FD774F"/>
    <w:rsid w:val="42755200"/>
    <w:rsid w:val="42784F20"/>
    <w:rsid w:val="428442C3"/>
    <w:rsid w:val="42E02E70"/>
    <w:rsid w:val="42FB3958"/>
    <w:rsid w:val="432010F6"/>
    <w:rsid w:val="434065DE"/>
    <w:rsid w:val="43A318F9"/>
    <w:rsid w:val="43D67F21"/>
    <w:rsid w:val="43DE0B83"/>
    <w:rsid w:val="443A04B0"/>
    <w:rsid w:val="44FD4773"/>
    <w:rsid w:val="454962DB"/>
    <w:rsid w:val="45543D4A"/>
    <w:rsid w:val="45AC0035"/>
    <w:rsid w:val="45E264BC"/>
    <w:rsid w:val="46520646"/>
    <w:rsid w:val="46A33B95"/>
    <w:rsid w:val="46CB706D"/>
    <w:rsid w:val="47154972"/>
    <w:rsid w:val="47BB738E"/>
    <w:rsid w:val="47C43A82"/>
    <w:rsid w:val="47FA581D"/>
    <w:rsid w:val="487B2E45"/>
    <w:rsid w:val="487B5474"/>
    <w:rsid w:val="488F6F5A"/>
    <w:rsid w:val="48A47D8C"/>
    <w:rsid w:val="48CA7928"/>
    <w:rsid w:val="492B30FB"/>
    <w:rsid w:val="49816239"/>
    <w:rsid w:val="49CC5A40"/>
    <w:rsid w:val="4A162E25"/>
    <w:rsid w:val="4A282B58"/>
    <w:rsid w:val="4A3E237C"/>
    <w:rsid w:val="4A442C68"/>
    <w:rsid w:val="4A6B4653"/>
    <w:rsid w:val="4A721243"/>
    <w:rsid w:val="4A981A8C"/>
    <w:rsid w:val="4B0B4954"/>
    <w:rsid w:val="4B4A0E91"/>
    <w:rsid w:val="4BCA036B"/>
    <w:rsid w:val="4BF2341E"/>
    <w:rsid w:val="4BFD35B6"/>
    <w:rsid w:val="4CAA019C"/>
    <w:rsid w:val="4D13189E"/>
    <w:rsid w:val="4D4203D5"/>
    <w:rsid w:val="4D534390"/>
    <w:rsid w:val="4E01203E"/>
    <w:rsid w:val="4E570B14"/>
    <w:rsid w:val="4EB46CAF"/>
    <w:rsid w:val="4EDE3549"/>
    <w:rsid w:val="4F3B2070"/>
    <w:rsid w:val="4F8F66C3"/>
    <w:rsid w:val="4FD41E56"/>
    <w:rsid w:val="50AF6AED"/>
    <w:rsid w:val="514E0314"/>
    <w:rsid w:val="51577584"/>
    <w:rsid w:val="515A169C"/>
    <w:rsid w:val="5176064D"/>
    <w:rsid w:val="52036385"/>
    <w:rsid w:val="52500E9E"/>
    <w:rsid w:val="525C7843"/>
    <w:rsid w:val="5261797E"/>
    <w:rsid w:val="52625C5E"/>
    <w:rsid w:val="527D3462"/>
    <w:rsid w:val="52A73506"/>
    <w:rsid w:val="52BE04FE"/>
    <w:rsid w:val="52E57E0E"/>
    <w:rsid w:val="52E64B8A"/>
    <w:rsid w:val="52FE4D9E"/>
    <w:rsid w:val="5301525B"/>
    <w:rsid w:val="530172BF"/>
    <w:rsid w:val="53070920"/>
    <w:rsid w:val="537A08C9"/>
    <w:rsid w:val="53962AE8"/>
    <w:rsid w:val="54666757"/>
    <w:rsid w:val="549F323C"/>
    <w:rsid w:val="54AE2EBB"/>
    <w:rsid w:val="54F9581D"/>
    <w:rsid w:val="552F439D"/>
    <w:rsid w:val="55A9139B"/>
    <w:rsid w:val="55F61D5C"/>
    <w:rsid w:val="56002BDB"/>
    <w:rsid w:val="560E6223"/>
    <w:rsid w:val="567D6843"/>
    <w:rsid w:val="56BC7955"/>
    <w:rsid w:val="56CE45F5"/>
    <w:rsid w:val="572B00ED"/>
    <w:rsid w:val="5738280F"/>
    <w:rsid w:val="57785214"/>
    <w:rsid w:val="577C54C6"/>
    <w:rsid w:val="579A2095"/>
    <w:rsid w:val="5806097D"/>
    <w:rsid w:val="58444407"/>
    <w:rsid w:val="58BA7636"/>
    <w:rsid w:val="58D00F8B"/>
    <w:rsid w:val="593037D7"/>
    <w:rsid w:val="59504EDB"/>
    <w:rsid w:val="59DB4679"/>
    <w:rsid w:val="5A5F6122"/>
    <w:rsid w:val="5AC41567"/>
    <w:rsid w:val="5AD537F8"/>
    <w:rsid w:val="5AF80325"/>
    <w:rsid w:val="5B143C9C"/>
    <w:rsid w:val="5B445C11"/>
    <w:rsid w:val="5B6D49D1"/>
    <w:rsid w:val="5BD14DFE"/>
    <w:rsid w:val="5BEF34D6"/>
    <w:rsid w:val="5BF728F3"/>
    <w:rsid w:val="5C3E52F0"/>
    <w:rsid w:val="5C3E7586"/>
    <w:rsid w:val="5C910A31"/>
    <w:rsid w:val="5CB0535B"/>
    <w:rsid w:val="5CDE306E"/>
    <w:rsid w:val="5D684E4C"/>
    <w:rsid w:val="5D891806"/>
    <w:rsid w:val="5D8D50AE"/>
    <w:rsid w:val="5DC37C29"/>
    <w:rsid w:val="5DD22C6C"/>
    <w:rsid w:val="5DDC5E8E"/>
    <w:rsid w:val="5DDC6E91"/>
    <w:rsid w:val="5E1611EE"/>
    <w:rsid w:val="5E4154FD"/>
    <w:rsid w:val="5EEA3F24"/>
    <w:rsid w:val="5F0E3F89"/>
    <w:rsid w:val="5F381638"/>
    <w:rsid w:val="5F4131D6"/>
    <w:rsid w:val="5F5C446F"/>
    <w:rsid w:val="5F5F4E16"/>
    <w:rsid w:val="5F6D7533"/>
    <w:rsid w:val="5FB1348A"/>
    <w:rsid w:val="5FE33352"/>
    <w:rsid w:val="609D4491"/>
    <w:rsid w:val="60A54A34"/>
    <w:rsid w:val="60E070AA"/>
    <w:rsid w:val="618163CD"/>
    <w:rsid w:val="61AF071E"/>
    <w:rsid w:val="61C96DF4"/>
    <w:rsid w:val="625B6FBC"/>
    <w:rsid w:val="62C850AC"/>
    <w:rsid w:val="62F90D16"/>
    <w:rsid w:val="6303702A"/>
    <w:rsid w:val="633565CF"/>
    <w:rsid w:val="633A772C"/>
    <w:rsid w:val="639F1C85"/>
    <w:rsid w:val="640146EE"/>
    <w:rsid w:val="640A2732"/>
    <w:rsid w:val="6416019A"/>
    <w:rsid w:val="64370110"/>
    <w:rsid w:val="64FD6C64"/>
    <w:rsid w:val="651E4C38"/>
    <w:rsid w:val="65703169"/>
    <w:rsid w:val="65D63638"/>
    <w:rsid w:val="66507267"/>
    <w:rsid w:val="666A657B"/>
    <w:rsid w:val="666C3121"/>
    <w:rsid w:val="66BC2B4E"/>
    <w:rsid w:val="66C832A1"/>
    <w:rsid w:val="66CB4B3F"/>
    <w:rsid w:val="66E005EB"/>
    <w:rsid w:val="66EC3434"/>
    <w:rsid w:val="66F9345B"/>
    <w:rsid w:val="678C47CB"/>
    <w:rsid w:val="67FD2028"/>
    <w:rsid w:val="689A56E3"/>
    <w:rsid w:val="68F06778"/>
    <w:rsid w:val="699A7177"/>
    <w:rsid w:val="69B53FB1"/>
    <w:rsid w:val="69D56401"/>
    <w:rsid w:val="6A116D0D"/>
    <w:rsid w:val="6A781477"/>
    <w:rsid w:val="6A79236E"/>
    <w:rsid w:val="6A845731"/>
    <w:rsid w:val="6AC36DBB"/>
    <w:rsid w:val="6B0548C4"/>
    <w:rsid w:val="6B080110"/>
    <w:rsid w:val="6B0E154F"/>
    <w:rsid w:val="6B1C5D1F"/>
    <w:rsid w:val="6B25019E"/>
    <w:rsid w:val="6B340F05"/>
    <w:rsid w:val="6B55564C"/>
    <w:rsid w:val="6B84120F"/>
    <w:rsid w:val="6B8862C4"/>
    <w:rsid w:val="6BBE7A2C"/>
    <w:rsid w:val="6C124C09"/>
    <w:rsid w:val="6C133210"/>
    <w:rsid w:val="6C2345DA"/>
    <w:rsid w:val="6C437C1D"/>
    <w:rsid w:val="6C700663"/>
    <w:rsid w:val="6C784183"/>
    <w:rsid w:val="6C97174C"/>
    <w:rsid w:val="6CB43CDF"/>
    <w:rsid w:val="6CBD4F2A"/>
    <w:rsid w:val="6CCE0EE6"/>
    <w:rsid w:val="6D1B55FC"/>
    <w:rsid w:val="6D5A6B49"/>
    <w:rsid w:val="6D8819DC"/>
    <w:rsid w:val="6E00711D"/>
    <w:rsid w:val="6E080427"/>
    <w:rsid w:val="6E1B2439"/>
    <w:rsid w:val="6E3A6D85"/>
    <w:rsid w:val="6E783C47"/>
    <w:rsid w:val="6E906C1D"/>
    <w:rsid w:val="6E9F0D8B"/>
    <w:rsid w:val="6EB20ABF"/>
    <w:rsid w:val="6EF03395"/>
    <w:rsid w:val="6F2D6397"/>
    <w:rsid w:val="6F5D5630"/>
    <w:rsid w:val="6FAF14A2"/>
    <w:rsid w:val="6FB10D76"/>
    <w:rsid w:val="6FE447A1"/>
    <w:rsid w:val="6FF27716"/>
    <w:rsid w:val="701A2DBF"/>
    <w:rsid w:val="7036571F"/>
    <w:rsid w:val="70891CF3"/>
    <w:rsid w:val="70FD7FEB"/>
    <w:rsid w:val="711B18BD"/>
    <w:rsid w:val="71867FE1"/>
    <w:rsid w:val="71F233EF"/>
    <w:rsid w:val="72057BB0"/>
    <w:rsid w:val="72127AC6"/>
    <w:rsid w:val="728C1627"/>
    <w:rsid w:val="72A050D2"/>
    <w:rsid w:val="72B82D9A"/>
    <w:rsid w:val="72BB18D1"/>
    <w:rsid w:val="733C3537"/>
    <w:rsid w:val="73497518"/>
    <w:rsid w:val="735843A0"/>
    <w:rsid w:val="737A1DC7"/>
    <w:rsid w:val="73F4118C"/>
    <w:rsid w:val="73FE6554"/>
    <w:rsid w:val="74283B1F"/>
    <w:rsid w:val="746266C3"/>
    <w:rsid w:val="74685188"/>
    <w:rsid w:val="748C0BB7"/>
    <w:rsid w:val="7491452C"/>
    <w:rsid w:val="749A308C"/>
    <w:rsid w:val="74A94A10"/>
    <w:rsid w:val="74B31325"/>
    <w:rsid w:val="74B3476A"/>
    <w:rsid w:val="75171E4B"/>
    <w:rsid w:val="75580E94"/>
    <w:rsid w:val="75E022AC"/>
    <w:rsid w:val="763371A8"/>
    <w:rsid w:val="764865EB"/>
    <w:rsid w:val="766C59F7"/>
    <w:rsid w:val="788F2FE3"/>
    <w:rsid w:val="78AE558D"/>
    <w:rsid w:val="7922228B"/>
    <w:rsid w:val="795F5CE7"/>
    <w:rsid w:val="79B853F7"/>
    <w:rsid w:val="79DC4355"/>
    <w:rsid w:val="7A0348C4"/>
    <w:rsid w:val="7AA16940"/>
    <w:rsid w:val="7AB0584B"/>
    <w:rsid w:val="7AE8016D"/>
    <w:rsid w:val="7B0E7FCB"/>
    <w:rsid w:val="7BA21E8B"/>
    <w:rsid w:val="7BEA0F7C"/>
    <w:rsid w:val="7CB41EA6"/>
    <w:rsid w:val="7CD84D63"/>
    <w:rsid w:val="7E1E7867"/>
    <w:rsid w:val="7E4D4360"/>
    <w:rsid w:val="7E635932"/>
    <w:rsid w:val="7E953F59"/>
    <w:rsid w:val="7EE50A3C"/>
    <w:rsid w:val="7F1E7AAB"/>
    <w:rsid w:val="7F29749B"/>
    <w:rsid w:val="7F8A5140"/>
    <w:rsid w:val="7F995BC5"/>
    <w:rsid w:val="7FB77BE9"/>
    <w:rsid w:val="7FBB354B"/>
    <w:rsid w:val="7FE6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spacing w:line="578" w:lineRule="exact"/>
      <w:ind w:firstLineChars="200" w:firstLine="850"/>
      <w:jc w:val="both"/>
    </w:pPr>
    <w:rPr>
      <w:rFonts w:eastAsia="方正仿宋_GBK" w:cs="方正仿宋_GBK"/>
      <w:kern w:val="32"/>
      <w:sz w:val="32"/>
      <w:szCs w:val="32"/>
    </w:rPr>
  </w:style>
  <w:style w:type="paragraph" w:styleId="1">
    <w:name w:val="heading 1"/>
    <w:basedOn w:val="a"/>
    <w:next w:val="a"/>
    <w:link w:val="1Char"/>
    <w:autoRedefine/>
    <w:qFormat/>
    <w:pPr>
      <w:outlineLvl w:val="0"/>
    </w:pPr>
    <w:rPr>
      <w:rFonts w:eastAsia="方正黑体_GBK" w:cs="方正黑体_GBK"/>
    </w:rPr>
  </w:style>
  <w:style w:type="paragraph" w:styleId="2">
    <w:name w:val="heading 2"/>
    <w:basedOn w:val="a"/>
    <w:next w:val="a"/>
    <w:link w:val="2Char"/>
    <w:autoRedefine/>
    <w:unhideWhenUsed/>
    <w:qFormat/>
    <w:pPr>
      <w:outlineLvl w:val="1"/>
    </w:pPr>
    <w:rPr>
      <w:rFonts w:eastAsia="方正楷体_GBK" w:cs="方正楷体_GBK"/>
      <w:b/>
      <w:spacing w:val="-1"/>
    </w:rPr>
  </w:style>
  <w:style w:type="paragraph" w:styleId="3">
    <w:name w:val="heading 3"/>
    <w:basedOn w:val="a"/>
    <w:next w:val="a"/>
    <w:autoRedefine/>
    <w:unhideWhenUsed/>
    <w:qFormat/>
    <w:pPr>
      <w:ind w:firstLineChars="0" w:firstLine="0"/>
      <w:jc w:val="center"/>
      <w:outlineLvl w:val="2"/>
    </w:pPr>
    <w:rPr>
      <w:rFonts w:eastAsia="方正小标宋_GBK" w:cs="方正小标宋_GBK"/>
      <w:b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="宋体" w:eastAsia="宋体" w:hAnsi="宋体" w:cs="宋体"/>
      <w:sz w:val="28"/>
      <w:szCs w:val="2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="黑体" w:eastAsia="黑体" w:hAnsi="黑体" w:cs="黑体"/>
      <w:sz w:val="28"/>
      <w:szCs w:val="2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autoRedefine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rFonts w:ascii="Times New Roman" w:eastAsia="方正黑体_GBK" w:hAnsi="Times New Roman" w:cs="方正黑体_GBK"/>
      <w:kern w:val="2"/>
      <w:sz w:val="32"/>
    </w:rPr>
  </w:style>
  <w:style w:type="character" w:customStyle="1" w:styleId="2Char">
    <w:name w:val="标题 2 Char"/>
    <w:link w:val="2"/>
    <w:qFormat/>
    <w:rPr>
      <w:rFonts w:ascii="Times New Roman" w:eastAsia="方正楷体_GBK" w:hAnsi="Times New Roman" w:cs="方正楷体_GBK"/>
      <w:b/>
      <w:spacing w:val="-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spacing w:line="578" w:lineRule="exact"/>
      <w:ind w:firstLineChars="200" w:firstLine="850"/>
      <w:jc w:val="both"/>
    </w:pPr>
    <w:rPr>
      <w:rFonts w:eastAsia="方正仿宋_GBK" w:cs="方正仿宋_GBK"/>
      <w:kern w:val="32"/>
      <w:sz w:val="32"/>
      <w:szCs w:val="32"/>
    </w:rPr>
  </w:style>
  <w:style w:type="paragraph" w:styleId="1">
    <w:name w:val="heading 1"/>
    <w:basedOn w:val="a"/>
    <w:next w:val="a"/>
    <w:link w:val="1Char"/>
    <w:autoRedefine/>
    <w:qFormat/>
    <w:pPr>
      <w:outlineLvl w:val="0"/>
    </w:pPr>
    <w:rPr>
      <w:rFonts w:eastAsia="方正黑体_GBK" w:cs="方正黑体_GBK"/>
    </w:rPr>
  </w:style>
  <w:style w:type="paragraph" w:styleId="2">
    <w:name w:val="heading 2"/>
    <w:basedOn w:val="a"/>
    <w:next w:val="a"/>
    <w:link w:val="2Char"/>
    <w:autoRedefine/>
    <w:unhideWhenUsed/>
    <w:qFormat/>
    <w:pPr>
      <w:outlineLvl w:val="1"/>
    </w:pPr>
    <w:rPr>
      <w:rFonts w:eastAsia="方正楷体_GBK" w:cs="方正楷体_GBK"/>
      <w:b/>
      <w:spacing w:val="-1"/>
    </w:rPr>
  </w:style>
  <w:style w:type="paragraph" w:styleId="3">
    <w:name w:val="heading 3"/>
    <w:basedOn w:val="a"/>
    <w:next w:val="a"/>
    <w:autoRedefine/>
    <w:unhideWhenUsed/>
    <w:qFormat/>
    <w:pPr>
      <w:ind w:firstLineChars="0" w:firstLine="0"/>
      <w:jc w:val="center"/>
      <w:outlineLvl w:val="2"/>
    </w:pPr>
    <w:rPr>
      <w:rFonts w:eastAsia="方正小标宋_GBK" w:cs="方正小标宋_GBK"/>
      <w:b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="宋体" w:eastAsia="宋体" w:hAnsi="宋体" w:cs="宋体"/>
      <w:sz w:val="28"/>
      <w:szCs w:val="2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="黑体" w:eastAsia="黑体" w:hAnsi="黑体" w:cs="黑体"/>
      <w:sz w:val="28"/>
      <w:szCs w:val="2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autoRedefine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rFonts w:ascii="Times New Roman" w:eastAsia="方正黑体_GBK" w:hAnsi="Times New Roman" w:cs="方正黑体_GBK"/>
      <w:kern w:val="2"/>
      <w:sz w:val="32"/>
    </w:rPr>
  </w:style>
  <w:style w:type="character" w:customStyle="1" w:styleId="2Char">
    <w:name w:val="标题 2 Char"/>
    <w:link w:val="2"/>
    <w:qFormat/>
    <w:rPr>
      <w:rFonts w:ascii="Times New Roman" w:eastAsia="方正楷体_GBK" w:hAnsi="Times New Roman" w:cs="方正楷体_GBK"/>
      <w:b/>
      <w:spacing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&#20844;&#25991;&#22522;&#30784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公文基础模板</Template>
  <TotalTime>12</TotalTime>
  <Pages>4</Pages>
  <Words>210</Words>
  <Characters>1199</Characters>
  <Application>Microsoft Office Word</Application>
  <DocSecurity>0</DocSecurity>
  <Lines>9</Lines>
  <Paragraphs>2</Paragraphs>
  <ScaleCrop>false</ScaleCrop>
  <Company>南充市嘉陵区市场监督管理局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晴天雨</dc:creator>
  <cp:lastModifiedBy>微软用户</cp:lastModifiedBy>
  <cp:revision>21</cp:revision>
  <cp:lastPrinted>2023-01-20T02:14:00Z</cp:lastPrinted>
  <dcterms:created xsi:type="dcterms:W3CDTF">2023-01-19T02:10:00Z</dcterms:created>
  <dcterms:modified xsi:type="dcterms:W3CDTF">2024-02-29T02:45:00Z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656F0E370A2F4EF1B3766CD17F94A348</vt:lpwstr>
  </property>
</Properties>
</file>